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C0" w:rsidRDefault="004228C0" w:rsidP="00351461">
      <w:pPr>
        <w:spacing w:before="120"/>
        <w:jc w:val="both"/>
        <w:rPr>
          <w:rFonts w:eastAsiaTheme="majorEastAsia"/>
          <w:b/>
          <w:bCs/>
          <w:color w:val="333333"/>
          <w:sz w:val="26"/>
          <w:szCs w:val="26"/>
          <w:lang w:val="en-US"/>
        </w:rPr>
      </w:pPr>
    </w:p>
    <w:p w:rsidR="004228C0" w:rsidRPr="008439E3" w:rsidRDefault="008439E3" w:rsidP="00351461">
      <w:pPr>
        <w:spacing w:before="120"/>
        <w:jc w:val="both"/>
        <w:rPr>
          <w:rFonts w:eastAsiaTheme="majorEastAsia"/>
          <w:b/>
          <w:bCs/>
          <w:color w:val="333333"/>
        </w:rPr>
      </w:pPr>
      <w:r>
        <w:rPr>
          <w:rFonts w:eastAsiaTheme="majorEastAsia"/>
          <w:b/>
          <w:bCs/>
          <w:color w:val="333333"/>
        </w:rPr>
        <w:t>Брянскстат</w:t>
      </w:r>
      <w:r w:rsidR="006E3D7B" w:rsidRPr="008439E3">
        <w:rPr>
          <w:rFonts w:eastAsiaTheme="majorEastAsia"/>
          <w:b/>
          <w:bCs/>
          <w:color w:val="333333"/>
        </w:rPr>
        <w:t xml:space="preserve"> проведёт выборочное наблюдение труда мигрантов</w:t>
      </w:r>
    </w:p>
    <w:p w:rsidR="00B612B4" w:rsidRPr="008439E3" w:rsidRDefault="00B612B4" w:rsidP="00B612B4">
      <w:pPr>
        <w:ind w:firstLine="851"/>
        <w:jc w:val="both"/>
        <w:rPr>
          <w:color w:val="000000"/>
        </w:rPr>
      </w:pPr>
    </w:p>
    <w:p w:rsidR="00B938A1" w:rsidRPr="00FA45B5" w:rsidRDefault="00B938A1" w:rsidP="00B938A1">
      <w:pPr>
        <w:ind w:firstLine="851"/>
        <w:jc w:val="both"/>
        <w:rPr>
          <w:b/>
          <w:i/>
          <w:color w:val="000000"/>
        </w:rPr>
      </w:pPr>
      <w:r w:rsidRPr="00FA45B5">
        <w:rPr>
          <w:b/>
          <w:i/>
          <w:color w:val="000000"/>
        </w:rPr>
        <w:t xml:space="preserve">С 16 по 22 сентября 2019 года Федеральная служба государственной статистики проведёт </w:t>
      </w:r>
      <w:r w:rsidR="00945146" w:rsidRPr="00FA45B5">
        <w:rPr>
          <w:b/>
          <w:i/>
          <w:color w:val="000000"/>
        </w:rPr>
        <w:t xml:space="preserve">выборочное наблюдение труда мигрантов. </w:t>
      </w:r>
    </w:p>
    <w:p w:rsidR="00945146" w:rsidRPr="008439E3" w:rsidRDefault="00B612B4" w:rsidP="00945146">
      <w:pPr>
        <w:ind w:firstLine="851"/>
        <w:jc w:val="both"/>
        <w:rPr>
          <w:color w:val="000000"/>
        </w:rPr>
      </w:pPr>
      <w:r w:rsidRPr="008439E3">
        <w:rPr>
          <w:color w:val="000000"/>
        </w:rPr>
        <w:t xml:space="preserve">Специально обученные интервьюеры </w:t>
      </w:r>
      <w:r w:rsidR="00FA45B5">
        <w:rPr>
          <w:color w:val="000000"/>
        </w:rPr>
        <w:t>опросят</w:t>
      </w:r>
      <w:r w:rsidRPr="008439E3">
        <w:rPr>
          <w:color w:val="000000"/>
        </w:rPr>
        <w:t xml:space="preserve"> членов домашних хозяйств по месту их проживания. </w:t>
      </w:r>
      <w:r w:rsidR="00945146" w:rsidRPr="008439E3">
        <w:rPr>
          <w:color w:val="000000"/>
        </w:rPr>
        <w:t>Стоит отметить, что п</w:t>
      </w:r>
      <w:r w:rsidR="00B938A1" w:rsidRPr="008439E3">
        <w:rPr>
          <w:color w:val="000000"/>
        </w:rPr>
        <w:t>еред проведением опро</w:t>
      </w:r>
      <w:bookmarkStart w:id="0" w:name="_GoBack"/>
      <w:bookmarkEnd w:id="0"/>
      <w:r w:rsidR="00B938A1" w:rsidRPr="008439E3">
        <w:rPr>
          <w:color w:val="000000"/>
        </w:rPr>
        <w:t xml:space="preserve">са специалисты обязаны предъявить служебное удостоверение Федеральной службы государственной статистики и паспорт гражданина РФ, а также проинформировать о целях и задачах наблюдения. Кроме того, </w:t>
      </w:r>
      <w:r w:rsidR="00B938A1" w:rsidRPr="008439E3">
        <w:rPr>
          <w:rFonts w:eastAsia="Calibri"/>
        </w:rPr>
        <w:t>вся предоставленная населением информация останется конфиденциальной и будет использоваться исключительно в сводном виде в целях исследования.</w:t>
      </w:r>
      <w:r w:rsidR="00945146" w:rsidRPr="008439E3">
        <w:rPr>
          <w:color w:val="000000"/>
        </w:rPr>
        <w:t xml:space="preserve"> </w:t>
      </w:r>
    </w:p>
    <w:p w:rsidR="0082782F" w:rsidRPr="008439E3" w:rsidRDefault="0082782F" w:rsidP="0082782F">
      <w:pPr>
        <w:jc w:val="both"/>
        <w:rPr>
          <w:color w:val="000000"/>
        </w:rPr>
      </w:pPr>
    </w:p>
    <w:p w:rsidR="00B938A1" w:rsidRPr="008439E3" w:rsidRDefault="0082782F" w:rsidP="0082782F">
      <w:pPr>
        <w:jc w:val="both"/>
        <w:rPr>
          <w:b/>
          <w:color w:val="000000"/>
        </w:rPr>
      </w:pPr>
      <w:r w:rsidRPr="008439E3">
        <w:rPr>
          <w:b/>
          <w:color w:val="000000"/>
        </w:rPr>
        <w:t>Где пройдёт наблюдение?</w:t>
      </w:r>
    </w:p>
    <w:p w:rsidR="00945146" w:rsidRDefault="008439E3" w:rsidP="00945146">
      <w:pPr>
        <w:ind w:firstLine="851"/>
        <w:jc w:val="both"/>
        <w:rPr>
          <w:color w:val="000000"/>
          <w:sz w:val="31"/>
          <w:szCs w:val="31"/>
        </w:rPr>
      </w:pPr>
      <w:r w:rsidRPr="0082782F">
        <w:rPr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BE9A3" wp14:editId="2D3F06CE">
                <wp:simplePos x="0" y="0"/>
                <wp:positionH relativeFrom="column">
                  <wp:posOffset>661035</wp:posOffset>
                </wp:positionH>
                <wp:positionV relativeFrom="paragraph">
                  <wp:posOffset>3803015</wp:posOffset>
                </wp:positionV>
                <wp:extent cx="2647950" cy="15240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82F" w:rsidRPr="008439E3" w:rsidRDefault="0082782F" w:rsidP="008439E3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8439E3">
                              <w:rPr>
                                <w:b/>
                              </w:rPr>
                              <w:t xml:space="preserve">г. </w:t>
                            </w:r>
                            <w:r w:rsidR="008439E3">
                              <w:rPr>
                                <w:b/>
                              </w:rPr>
                              <w:t>Брянск</w:t>
                            </w:r>
                          </w:p>
                          <w:p w:rsidR="0082782F" w:rsidRPr="008439E3" w:rsidRDefault="0082782F" w:rsidP="008439E3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8439E3">
                              <w:rPr>
                                <w:b/>
                              </w:rPr>
                              <w:t xml:space="preserve">г. </w:t>
                            </w:r>
                            <w:r w:rsidR="008439E3">
                              <w:rPr>
                                <w:b/>
                              </w:rPr>
                              <w:t>Клинцы</w:t>
                            </w:r>
                            <w:r w:rsidRPr="008439E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2782F" w:rsidRPr="008439E3" w:rsidRDefault="0082782F" w:rsidP="008439E3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8439E3">
                              <w:rPr>
                                <w:b/>
                              </w:rPr>
                              <w:t>Бр</w:t>
                            </w:r>
                            <w:r w:rsidRPr="008439E3">
                              <w:rPr>
                                <w:b/>
                              </w:rPr>
                              <w:t>а</w:t>
                            </w:r>
                            <w:r w:rsidRPr="008439E3">
                              <w:rPr>
                                <w:b/>
                              </w:rPr>
                              <w:t>совск</w:t>
                            </w:r>
                            <w:r w:rsidRPr="008439E3">
                              <w:rPr>
                                <w:b/>
                              </w:rPr>
                              <w:t>ий</w:t>
                            </w:r>
                            <w:r w:rsidR="008439E3">
                              <w:rPr>
                                <w:b/>
                              </w:rPr>
                              <w:t xml:space="preserve"> район</w:t>
                            </w:r>
                          </w:p>
                          <w:p w:rsidR="0082782F" w:rsidRPr="008439E3" w:rsidRDefault="0082782F" w:rsidP="008439E3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 w:rsidRPr="008439E3">
                              <w:rPr>
                                <w:b/>
                                <w:color w:val="000000"/>
                              </w:rPr>
                              <w:t>Брянск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ий</w:t>
                            </w:r>
                            <w:r w:rsidR="008439E3" w:rsidRPr="008439E3">
                              <w:rPr>
                                <w:b/>
                              </w:rPr>
                              <w:t xml:space="preserve"> </w:t>
                            </w:r>
                            <w:r w:rsidR="008439E3">
                              <w:rPr>
                                <w:b/>
                              </w:rPr>
                              <w:t>район</w:t>
                            </w:r>
                          </w:p>
                          <w:p w:rsidR="0082782F" w:rsidRPr="008439E3" w:rsidRDefault="0082782F" w:rsidP="008439E3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 w:rsidRPr="008439E3">
                              <w:rPr>
                                <w:b/>
                                <w:color w:val="000000"/>
                              </w:rPr>
                              <w:t>Выгоничск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ий</w:t>
                            </w:r>
                            <w:r w:rsidR="008439E3" w:rsidRPr="008439E3">
                              <w:rPr>
                                <w:b/>
                              </w:rPr>
                              <w:t xml:space="preserve"> </w:t>
                            </w:r>
                            <w:r w:rsidR="008439E3">
                              <w:rPr>
                                <w:b/>
                              </w:rPr>
                              <w:t>район</w:t>
                            </w:r>
                          </w:p>
                          <w:p w:rsidR="0082782F" w:rsidRPr="008439E3" w:rsidRDefault="0082782F" w:rsidP="008439E3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 w:rsidRPr="008439E3">
                              <w:rPr>
                                <w:b/>
                                <w:color w:val="000000"/>
                              </w:rPr>
                              <w:t>Гордеевск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ий</w:t>
                            </w:r>
                            <w:r w:rsidR="008439E3" w:rsidRPr="008439E3">
                              <w:rPr>
                                <w:b/>
                              </w:rPr>
                              <w:t xml:space="preserve"> </w:t>
                            </w:r>
                            <w:r w:rsidR="008439E3">
                              <w:rPr>
                                <w:b/>
                              </w:rPr>
                              <w:t>район</w:t>
                            </w:r>
                          </w:p>
                          <w:p w:rsidR="0082782F" w:rsidRPr="008439E3" w:rsidRDefault="0082782F" w:rsidP="008439E3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 w:rsidRPr="008439E3">
                              <w:rPr>
                                <w:b/>
                                <w:color w:val="000000"/>
                              </w:rPr>
                              <w:t>Дубровск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ий</w:t>
                            </w:r>
                            <w:r w:rsidR="008439E3" w:rsidRPr="008439E3">
                              <w:rPr>
                                <w:b/>
                              </w:rPr>
                              <w:t xml:space="preserve"> </w:t>
                            </w:r>
                            <w:r w:rsidR="008439E3">
                              <w:rPr>
                                <w:b/>
                              </w:rPr>
                              <w:t>район</w:t>
                            </w:r>
                          </w:p>
                          <w:p w:rsidR="0082782F" w:rsidRPr="008439E3" w:rsidRDefault="0082782F" w:rsidP="008439E3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 w:rsidRPr="008439E3">
                              <w:rPr>
                                <w:b/>
                                <w:color w:val="000000"/>
                              </w:rPr>
                              <w:t>Дятько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в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ск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ий</w:t>
                            </w:r>
                            <w:r w:rsidR="008439E3" w:rsidRPr="008439E3">
                              <w:rPr>
                                <w:b/>
                              </w:rPr>
                              <w:t xml:space="preserve"> </w:t>
                            </w:r>
                            <w:r w:rsidR="008439E3">
                              <w:rPr>
                                <w:b/>
                              </w:rPr>
                              <w:t>район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82782F" w:rsidRPr="008439E3" w:rsidRDefault="0082782F" w:rsidP="008439E3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8439E3">
                              <w:rPr>
                                <w:b/>
                                <w:color w:val="000000"/>
                              </w:rPr>
                              <w:t>Жуковск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ий</w:t>
                            </w:r>
                            <w:r w:rsidR="008439E3" w:rsidRPr="008439E3">
                              <w:rPr>
                                <w:b/>
                              </w:rPr>
                              <w:t xml:space="preserve"> </w:t>
                            </w:r>
                            <w:r w:rsidR="008439E3">
                              <w:rPr>
                                <w:b/>
                              </w:rPr>
                              <w:t>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.05pt;margin-top:299.45pt;width:208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" strokecolor="white [3212]">
                <v:textbox>
                  <w:txbxContent>
                    <w:p w:rsidR="0082782F" w:rsidRPr="008439E3" w:rsidRDefault="0082782F" w:rsidP="008439E3">
                      <w:pPr>
                        <w:pStyle w:val="ab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8439E3">
                        <w:rPr>
                          <w:b/>
                        </w:rPr>
                        <w:t xml:space="preserve">г. </w:t>
                      </w:r>
                      <w:r w:rsidR="008439E3">
                        <w:rPr>
                          <w:b/>
                        </w:rPr>
                        <w:t>Брянск</w:t>
                      </w:r>
                    </w:p>
                    <w:p w:rsidR="0082782F" w:rsidRPr="008439E3" w:rsidRDefault="0082782F" w:rsidP="008439E3">
                      <w:pPr>
                        <w:pStyle w:val="ab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8439E3">
                        <w:rPr>
                          <w:b/>
                        </w:rPr>
                        <w:t xml:space="preserve">г. </w:t>
                      </w:r>
                      <w:r w:rsidR="008439E3">
                        <w:rPr>
                          <w:b/>
                        </w:rPr>
                        <w:t>Клинцы</w:t>
                      </w:r>
                      <w:r w:rsidRPr="008439E3">
                        <w:rPr>
                          <w:b/>
                        </w:rPr>
                        <w:t xml:space="preserve"> </w:t>
                      </w:r>
                    </w:p>
                    <w:p w:rsidR="0082782F" w:rsidRPr="008439E3" w:rsidRDefault="0082782F" w:rsidP="008439E3">
                      <w:pPr>
                        <w:pStyle w:val="ab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8439E3">
                        <w:rPr>
                          <w:b/>
                        </w:rPr>
                        <w:t>Бр</w:t>
                      </w:r>
                      <w:r w:rsidRPr="008439E3">
                        <w:rPr>
                          <w:b/>
                        </w:rPr>
                        <w:t>а</w:t>
                      </w:r>
                      <w:r w:rsidRPr="008439E3">
                        <w:rPr>
                          <w:b/>
                        </w:rPr>
                        <w:t>совск</w:t>
                      </w:r>
                      <w:r w:rsidRPr="008439E3">
                        <w:rPr>
                          <w:b/>
                        </w:rPr>
                        <w:t>ий</w:t>
                      </w:r>
                      <w:r w:rsidR="008439E3">
                        <w:rPr>
                          <w:b/>
                        </w:rPr>
                        <w:t xml:space="preserve"> район</w:t>
                      </w:r>
                    </w:p>
                    <w:p w:rsidR="0082782F" w:rsidRPr="008439E3" w:rsidRDefault="0082782F" w:rsidP="008439E3">
                      <w:pPr>
                        <w:pStyle w:val="ab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/>
                        </w:rPr>
                      </w:pPr>
                      <w:r w:rsidRPr="008439E3">
                        <w:rPr>
                          <w:b/>
                          <w:color w:val="000000"/>
                        </w:rPr>
                        <w:t>Брянск</w:t>
                      </w:r>
                      <w:r w:rsidRPr="008439E3">
                        <w:rPr>
                          <w:b/>
                          <w:color w:val="000000"/>
                        </w:rPr>
                        <w:t>ий</w:t>
                      </w:r>
                      <w:r w:rsidR="008439E3" w:rsidRPr="008439E3">
                        <w:rPr>
                          <w:b/>
                        </w:rPr>
                        <w:t xml:space="preserve"> </w:t>
                      </w:r>
                      <w:r w:rsidR="008439E3">
                        <w:rPr>
                          <w:b/>
                        </w:rPr>
                        <w:t>район</w:t>
                      </w:r>
                    </w:p>
                    <w:p w:rsidR="0082782F" w:rsidRPr="008439E3" w:rsidRDefault="0082782F" w:rsidP="008439E3">
                      <w:pPr>
                        <w:pStyle w:val="ab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/>
                        </w:rPr>
                      </w:pPr>
                      <w:r w:rsidRPr="008439E3">
                        <w:rPr>
                          <w:b/>
                          <w:color w:val="000000"/>
                        </w:rPr>
                        <w:t>Выгоничск</w:t>
                      </w:r>
                      <w:r w:rsidRPr="008439E3">
                        <w:rPr>
                          <w:b/>
                          <w:color w:val="000000"/>
                        </w:rPr>
                        <w:t>ий</w:t>
                      </w:r>
                      <w:r w:rsidR="008439E3" w:rsidRPr="008439E3">
                        <w:rPr>
                          <w:b/>
                        </w:rPr>
                        <w:t xml:space="preserve"> </w:t>
                      </w:r>
                      <w:r w:rsidR="008439E3">
                        <w:rPr>
                          <w:b/>
                        </w:rPr>
                        <w:t>район</w:t>
                      </w:r>
                    </w:p>
                    <w:p w:rsidR="0082782F" w:rsidRPr="008439E3" w:rsidRDefault="0082782F" w:rsidP="008439E3">
                      <w:pPr>
                        <w:pStyle w:val="ab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/>
                        </w:rPr>
                      </w:pPr>
                      <w:r w:rsidRPr="008439E3">
                        <w:rPr>
                          <w:b/>
                          <w:color w:val="000000"/>
                        </w:rPr>
                        <w:t>Гордеевск</w:t>
                      </w:r>
                      <w:r w:rsidRPr="008439E3">
                        <w:rPr>
                          <w:b/>
                          <w:color w:val="000000"/>
                        </w:rPr>
                        <w:t>ий</w:t>
                      </w:r>
                      <w:r w:rsidR="008439E3" w:rsidRPr="008439E3">
                        <w:rPr>
                          <w:b/>
                        </w:rPr>
                        <w:t xml:space="preserve"> </w:t>
                      </w:r>
                      <w:r w:rsidR="008439E3">
                        <w:rPr>
                          <w:b/>
                        </w:rPr>
                        <w:t>район</w:t>
                      </w:r>
                    </w:p>
                    <w:p w:rsidR="0082782F" w:rsidRPr="008439E3" w:rsidRDefault="0082782F" w:rsidP="008439E3">
                      <w:pPr>
                        <w:pStyle w:val="ab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/>
                        </w:rPr>
                      </w:pPr>
                      <w:r w:rsidRPr="008439E3">
                        <w:rPr>
                          <w:b/>
                          <w:color w:val="000000"/>
                        </w:rPr>
                        <w:t>Дубровск</w:t>
                      </w:r>
                      <w:r w:rsidRPr="008439E3">
                        <w:rPr>
                          <w:b/>
                          <w:color w:val="000000"/>
                        </w:rPr>
                        <w:t>ий</w:t>
                      </w:r>
                      <w:r w:rsidR="008439E3" w:rsidRPr="008439E3">
                        <w:rPr>
                          <w:b/>
                        </w:rPr>
                        <w:t xml:space="preserve"> </w:t>
                      </w:r>
                      <w:r w:rsidR="008439E3">
                        <w:rPr>
                          <w:b/>
                        </w:rPr>
                        <w:t>район</w:t>
                      </w:r>
                    </w:p>
                    <w:p w:rsidR="0082782F" w:rsidRPr="008439E3" w:rsidRDefault="0082782F" w:rsidP="008439E3">
                      <w:pPr>
                        <w:pStyle w:val="ab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/>
                        </w:rPr>
                      </w:pPr>
                      <w:r w:rsidRPr="008439E3">
                        <w:rPr>
                          <w:b/>
                          <w:color w:val="000000"/>
                        </w:rPr>
                        <w:t>Дятько</w:t>
                      </w:r>
                      <w:r w:rsidRPr="008439E3">
                        <w:rPr>
                          <w:b/>
                          <w:color w:val="000000"/>
                        </w:rPr>
                        <w:t>в</w:t>
                      </w:r>
                      <w:r w:rsidRPr="008439E3">
                        <w:rPr>
                          <w:b/>
                          <w:color w:val="000000"/>
                        </w:rPr>
                        <w:t>ск</w:t>
                      </w:r>
                      <w:r w:rsidRPr="008439E3">
                        <w:rPr>
                          <w:b/>
                          <w:color w:val="000000"/>
                        </w:rPr>
                        <w:t>ий</w:t>
                      </w:r>
                      <w:r w:rsidR="008439E3" w:rsidRPr="008439E3">
                        <w:rPr>
                          <w:b/>
                        </w:rPr>
                        <w:t xml:space="preserve"> </w:t>
                      </w:r>
                      <w:r w:rsidR="008439E3">
                        <w:rPr>
                          <w:b/>
                        </w:rPr>
                        <w:t>район</w:t>
                      </w:r>
                      <w:r w:rsidRPr="008439E3"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  <w:p w:rsidR="0082782F" w:rsidRPr="008439E3" w:rsidRDefault="0082782F" w:rsidP="008439E3">
                      <w:pPr>
                        <w:pStyle w:val="ab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8439E3">
                        <w:rPr>
                          <w:b/>
                          <w:color w:val="000000"/>
                        </w:rPr>
                        <w:t>Жуковск</w:t>
                      </w:r>
                      <w:r w:rsidRPr="008439E3">
                        <w:rPr>
                          <w:b/>
                          <w:color w:val="000000"/>
                        </w:rPr>
                        <w:t>ий</w:t>
                      </w:r>
                      <w:r w:rsidR="008439E3" w:rsidRPr="008439E3">
                        <w:rPr>
                          <w:b/>
                        </w:rPr>
                        <w:t xml:space="preserve"> </w:t>
                      </w:r>
                      <w:r w:rsidR="008439E3">
                        <w:rPr>
                          <w:b/>
                        </w:rPr>
                        <w:t>район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D97B4" wp14:editId="3911CD40">
                <wp:simplePos x="0" y="0"/>
                <wp:positionH relativeFrom="column">
                  <wp:posOffset>2461260</wp:posOffset>
                </wp:positionH>
                <wp:positionV relativeFrom="paragraph">
                  <wp:posOffset>3850639</wp:posOffset>
                </wp:positionV>
                <wp:extent cx="2505075" cy="13620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82F" w:rsidRPr="008439E3" w:rsidRDefault="0082782F" w:rsidP="008439E3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 w:rsidRPr="008439E3">
                              <w:rPr>
                                <w:b/>
                                <w:color w:val="000000"/>
                              </w:rPr>
                              <w:t>Злынковск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ий</w:t>
                            </w:r>
                            <w:r w:rsidR="008439E3" w:rsidRPr="008439E3">
                              <w:rPr>
                                <w:b/>
                              </w:rPr>
                              <w:t xml:space="preserve"> </w:t>
                            </w:r>
                            <w:r w:rsidR="008439E3">
                              <w:rPr>
                                <w:b/>
                              </w:rPr>
                              <w:t>район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 xml:space="preserve">  </w:t>
                            </w:r>
                          </w:p>
                          <w:p w:rsidR="0082782F" w:rsidRPr="008439E3" w:rsidRDefault="0082782F" w:rsidP="008439E3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 w:rsidRPr="008439E3">
                              <w:rPr>
                                <w:b/>
                                <w:color w:val="000000"/>
                              </w:rPr>
                              <w:t>Клинцовск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ий</w:t>
                            </w:r>
                            <w:r w:rsidR="008439E3" w:rsidRPr="008439E3">
                              <w:rPr>
                                <w:b/>
                              </w:rPr>
                              <w:t xml:space="preserve"> </w:t>
                            </w:r>
                            <w:r w:rsidR="008439E3">
                              <w:rPr>
                                <w:b/>
                              </w:rPr>
                              <w:t>район</w:t>
                            </w:r>
                          </w:p>
                          <w:p w:rsidR="0082782F" w:rsidRPr="008439E3" w:rsidRDefault="0082782F" w:rsidP="008439E3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 w:rsidRPr="008439E3">
                              <w:rPr>
                                <w:b/>
                                <w:color w:val="000000"/>
                              </w:rPr>
                              <w:t>Навлинск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ий</w:t>
                            </w:r>
                            <w:r w:rsidR="008439E3" w:rsidRPr="008439E3">
                              <w:rPr>
                                <w:b/>
                              </w:rPr>
                              <w:t xml:space="preserve"> </w:t>
                            </w:r>
                            <w:r w:rsidR="008439E3">
                              <w:rPr>
                                <w:b/>
                              </w:rPr>
                              <w:t>район</w:t>
                            </w:r>
                          </w:p>
                          <w:p w:rsidR="0082782F" w:rsidRPr="008439E3" w:rsidRDefault="0082782F" w:rsidP="008439E3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 w:rsidRPr="008439E3">
                              <w:rPr>
                                <w:b/>
                                <w:color w:val="000000"/>
                              </w:rPr>
                              <w:t>Поче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п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ск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ий</w:t>
                            </w:r>
                            <w:r w:rsidR="008439E3" w:rsidRPr="008439E3">
                              <w:rPr>
                                <w:b/>
                              </w:rPr>
                              <w:t xml:space="preserve"> </w:t>
                            </w:r>
                            <w:r w:rsidR="008439E3">
                              <w:rPr>
                                <w:b/>
                              </w:rPr>
                              <w:t>район</w:t>
                            </w:r>
                          </w:p>
                          <w:p w:rsidR="0082782F" w:rsidRPr="008439E3" w:rsidRDefault="0082782F" w:rsidP="008439E3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 w:rsidRPr="008439E3">
                              <w:rPr>
                                <w:b/>
                                <w:color w:val="000000"/>
                              </w:rPr>
                              <w:t>Стародубск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ий</w:t>
                            </w:r>
                            <w:r w:rsidR="008439E3" w:rsidRPr="008439E3">
                              <w:rPr>
                                <w:b/>
                              </w:rPr>
                              <w:t xml:space="preserve"> </w:t>
                            </w:r>
                            <w:r w:rsidR="008439E3">
                              <w:rPr>
                                <w:b/>
                              </w:rPr>
                              <w:t>район</w:t>
                            </w:r>
                          </w:p>
                          <w:p w:rsidR="0082782F" w:rsidRPr="008439E3" w:rsidRDefault="0082782F" w:rsidP="008439E3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 w:rsidRPr="008439E3">
                              <w:rPr>
                                <w:b/>
                                <w:color w:val="000000"/>
                              </w:rPr>
                              <w:t>Суземск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ий</w:t>
                            </w:r>
                            <w:r w:rsidR="008439E3" w:rsidRPr="008439E3">
                              <w:rPr>
                                <w:b/>
                              </w:rPr>
                              <w:t xml:space="preserve"> </w:t>
                            </w:r>
                            <w:r w:rsidR="008439E3">
                              <w:rPr>
                                <w:b/>
                              </w:rPr>
                              <w:t>район</w:t>
                            </w:r>
                          </w:p>
                          <w:p w:rsidR="0082782F" w:rsidRPr="008439E3" w:rsidRDefault="0082782F" w:rsidP="008439E3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 w:rsidRPr="008439E3">
                              <w:rPr>
                                <w:b/>
                                <w:color w:val="000000"/>
                              </w:rPr>
                              <w:t>Трубчевск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ий</w:t>
                            </w:r>
                            <w:r w:rsidR="008439E3" w:rsidRPr="008439E3">
                              <w:rPr>
                                <w:b/>
                              </w:rPr>
                              <w:t xml:space="preserve"> </w:t>
                            </w:r>
                            <w:r w:rsidR="008439E3">
                              <w:rPr>
                                <w:b/>
                              </w:rPr>
                              <w:t>район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82782F" w:rsidRPr="008439E3" w:rsidRDefault="0082782F" w:rsidP="008439E3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8439E3">
                              <w:rPr>
                                <w:b/>
                                <w:color w:val="000000"/>
                              </w:rPr>
                              <w:t>Унечск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>ий</w:t>
                            </w:r>
                            <w:r w:rsidRPr="008439E3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8439E3">
                              <w:rPr>
                                <w:b/>
                              </w:rPr>
                              <w:t>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93.8pt;margin-top:303.2pt;width:197.25pt;height:10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" fillcolor="white [3201]" strokecolor="white [3212]" strokeweight=".5pt">
                <v:textbox>
                  <w:txbxContent>
                    <w:p w:rsidR="0082782F" w:rsidRPr="008439E3" w:rsidRDefault="0082782F" w:rsidP="008439E3">
                      <w:pPr>
                        <w:pStyle w:val="ab"/>
                        <w:numPr>
                          <w:ilvl w:val="0"/>
                          <w:numId w:val="6"/>
                        </w:numPr>
                        <w:rPr>
                          <w:b/>
                          <w:color w:val="000000"/>
                        </w:rPr>
                      </w:pPr>
                      <w:r w:rsidRPr="008439E3">
                        <w:rPr>
                          <w:b/>
                          <w:color w:val="000000"/>
                        </w:rPr>
                        <w:t>Злынковск</w:t>
                      </w:r>
                      <w:r w:rsidRPr="008439E3">
                        <w:rPr>
                          <w:b/>
                          <w:color w:val="000000"/>
                        </w:rPr>
                        <w:t>ий</w:t>
                      </w:r>
                      <w:r w:rsidR="008439E3" w:rsidRPr="008439E3">
                        <w:rPr>
                          <w:b/>
                        </w:rPr>
                        <w:t xml:space="preserve"> </w:t>
                      </w:r>
                      <w:r w:rsidR="008439E3">
                        <w:rPr>
                          <w:b/>
                        </w:rPr>
                        <w:t>район</w:t>
                      </w:r>
                      <w:r w:rsidRPr="008439E3">
                        <w:rPr>
                          <w:b/>
                          <w:color w:val="000000"/>
                        </w:rPr>
                        <w:t xml:space="preserve">  </w:t>
                      </w:r>
                    </w:p>
                    <w:p w:rsidR="0082782F" w:rsidRPr="008439E3" w:rsidRDefault="0082782F" w:rsidP="008439E3">
                      <w:pPr>
                        <w:pStyle w:val="ab"/>
                        <w:numPr>
                          <w:ilvl w:val="0"/>
                          <w:numId w:val="6"/>
                        </w:numPr>
                        <w:rPr>
                          <w:b/>
                          <w:color w:val="000000"/>
                        </w:rPr>
                      </w:pPr>
                      <w:r w:rsidRPr="008439E3">
                        <w:rPr>
                          <w:b/>
                          <w:color w:val="000000"/>
                        </w:rPr>
                        <w:t>Клинцовск</w:t>
                      </w:r>
                      <w:r w:rsidRPr="008439E3">
                        <w:rPr>
                          <w:b/>
                          <w:color w:val="000000"/>
                        </w:rPr>
                        <w:t>ий</w:t>
                      </w:r>
                      <w:r w:rsidR="008439E3" w:rsidRPr="008439E3">
                        <w:rPr>
                          <w:b/>
                        </w:rPr>
                        <w:t xml:space="preserve"> </w:t>
                      </w:r>
                      <w:r w:rsidR="008439E3">
                        <w:rPr>
                          <w:b/>
                        </w:rPr>
                        <w:t>район</w:t>
                      </w:r>
                    </w:p>
                    <w:p w:rsidR="0082782F" w:rsidRPr="008439E3" w:rsidRDefault="0082782F" w:rsidP="008439E3">
                      <w:pPr>
                        <w:pStyle w:val="ab"/>
                        <w:numPr>
                          <w:ilvl w:val="0"/>
                          <w:numId w:val="6"/>
                        </w:numPr>
                        <w:rPr>
                          <w:b/>
                          <w:color w:val="000000"/>
                        </w:rPr>
                      </w:pPr>
                      <w:r w:rsidRPr="008439E3">
                        <w:rPr>
                          <w:b/>
                          <w:color w:val="000000"/>
                        </w:rPr>
                        <w:t>Навлинск</w:t>
                      </w:r>
                      <w:r w:rsidRPr="008439E3">
                        <w:rPr>
                          <w:b/>
                          <w:color w:val="000000"/>
                        </w:rPr>
                        <w:t>ий</w:t>
                      </w:r>
                      <w:r w:rsidR="008439E3" w:rsidRPr="008439E3">
                        <w:rPr>
                          <w:b/>
                        </w:rPr>
                        <w:t xml:space="preserve"> </w:t>
                      </w:r>
                      <w:r w:rsidR="008439E3">
                        <w:rPr>
                          <w:b/>
                        </w:rPr>
                        <w:t>район</w:t>
                      </w:r>
                    </w:p>
                    <w:p w:rsidR="0082782F" w:rsidRPr="008439E3" w:rsidRDefault="0082782F" w:rsidP="008439E3">
                      <w:pPr>
                        <w:pStyle w:val="ab"/>
                        <w:numPr>
                          <w:ilvl w:val="0"/>
                          <w:numId w:val="6"/>
                        </w:numPr>
                        <w:rPr>
                          <w:b/>
                          <w:color w:val="000000"/>
                        </w:rPr>
                      </w:pPr>
                      <w:r w:rsidRPr="008439E3">
                        <w:rPr>
                          <w:b/>
                          <w:color w:val="000000"/>
                        </w:rPr>
                        <w:t>Поче</w:t>
                      </w:r>
                      <w:r w:rsidRPr="008439E3">
                        <w:rPr>
                          <w:b/>
                          <w:color w:val="000000"/>
                        </w:rPr>
                        <w:t>п</w:t>
                      </w:r>
                      <w:r w:rsidRPr="008439E3">
                        <w:rPr>
                          <w:b/>
                          <w:color w:val="000000"/>
                        </w:rPr>
                        <w:t>ск</w:t>
                      </w:r>
                      <w:r w:rsidRPr="008439E3">
                        <w:rPr>
                          <w:b/>
                          <w:color w:val="000000"/>
                        </w:rPr>
                        <w:t>ий</w:t>
                      </w:r>
                      <w:r w:rsidR="008439E3" w:rsidRPr="008439E3">
                        <w:rPr>
                          <w:b/>
                        </w:rPr>
                        <w:t xml:space="preserve"> </w:t>
                      </w:r>
                      <w:r w:rsidR="008439E3">
                        <w:rPr>
                          <w:b/>
                        </w:rPr>
                        <w:t>район</w:t>
                      </w:r>
                    </w:p>
                    <w:p w:rsidR="0082782F" w:rsidRPr="008439E3" w:rsidRDefault="0082782F" w:rsidP="008439E3">
                      <w:pPr>
                        <w:pStyle w:val="ab"/>
                        <w:numPr>
                          <w:ilvl w:val="0"/>
                          <w:numId w:val="6"/>
                        </w:numPr>
                        <w:rPr>
                          <w:b/>
                          <w:color w:val="000000"/>
                        </w:rPr>
                      </w:pPr>
                      <w:r w:rsidRPr="008439E3">
                        <w:rPr>
                          <w:b/>
                          <w:color w:val="000000"/>
                        </w:rPr>
                        <w:t>Стародубск</w:t>
                      </w:r>
                      <w:r w:rsidRPr="008439E3">
                        <w:rPr>
                          <w:b/>
                          <w:color w:val="000000"/>
                        </w:rPr>
                        <w:t>ий</w:t>
                      </w:r>
                      <w:r w:rsidR="008439E3" w:rsidRPr="008439E3">
                        <w:rPr>
                          <w:b/>
                        </w:rPr>
                        <w:t xml:space="preserve"> </w:t>
                      </w:r>
                      <w:r w:rsidR="008439E3">
                        <w:rPr>
                          <w:b/>
                        </w:rPr>
                        <w:t>район</w:t>
                      </w:r>
                    </w:p>
                    <w:p w:rsidR="0082782F" w:rsidRPr="008439E3" w:rsidRDefault="0082782F" w:rsidP="008439E3">
                      <w:pPr>
                        <w:pStyle w:val="ab"/>
                        <w:numPr>
                          <w:ilvl w:val="0"/>
                          <w:numId w:val="6"/>
                        </w:numPr>
                        <w:rPr>
                          <w:b/>
                          <w:color w:val="000000"/>
                        </w:rPr>
                      </w:pPr>
                      <w:r w:rsidRPr="008439E3">
                        <w:rPr>
                          <w:b/>
                          <w:color w:val="000000"/>
                        </w:rPr>
                        <w:t>Суземск</w:t>
                      </w:r>
                      <w:r w:rsidRPr="008439E3">
                        <w:rPr>
                          <w:b/>
                          <w:color w:val="000000"/>
                        </w:rPr>
                        <w:t>ий</w:t>
                      </w:r>
                      <w:r w:rsidR="008439E3" w:rsidRPr="008439E3">
                        <w:rPr>
                          <w:b/>
                        </w:rPr>
                        <w:t xml:space="preserve"> </w:t>
                      </w:r>
                      <w:r w:rsidR="008439E3">
                        <w:rPr>
                          <w:b/>
                        </w:rPr>
                        <w:t>район</w:t>
                      </w:r>
                    </w:p>
                    <w:p w:rsidR="0082782F" w:rsidRPr="008439E3" w:rsidRDefault="0082782F" w:rsidP="008439E3">
                      <w:pPr>
                        <w:pStyle w:val="ab"/>
                        <w:numPr>
                          <w:ilvl w:val="0"/>
                          <w:numId w:val="6"/>
                        </w:numPr>
                        <w:rPr>
                          <w:b/>
                          <w:color w:val="000000"/>
                        </w:rPr>
                      </w:pPr>
                      <w:r w:rsidRPr="008439E3">
                        <w:rPr>
                          <w:b/>
                          <w:color w:val="000000"/>
                        </w:rPr>
                        <w:t>Трубчевск</w:t>
                      </w:r>
                      <w:r w:rsidRPr="008439E3">
                        <w:rPr>
                          <w:b/>
                          <w:color w:val="000000"/>
                        </w:rPr>
                        <w:t>ий</w:t>
                      </w:r>
                      <w:r w:rsidR="008439E3" w:rsidRPr="008439E3">
                        <w:rPr>
                          <w:b/>
                        </w:rPr>
                        <w:t xml:space="preserve"> </w:t>
                      </w:r>
                      <w:r w:rsidR="008439E3">
                        <w:rPr>
                          <w:b/>
                        </w:rPr>
                        <w:t>район</w:t>
                      </w:r>
                      <w:r w:rsidRPr="008439E3"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  <w:p w:rsidR="0082782F" w:rsidRPr="008439E3" w:rsidRDefault="0082782F" w:rsidP="008439E3">
                      <w:pPr>
                        <w:pStyle w:val="ab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8439E3">
                        <w:rPr>
                          <w:b/>
                          <w:color w:val="000000"/>
                        </w:rPr>
                        <w:t>Унечск</w:t>
                      </w:r>
                      <w:r w:rsidRPr="008439E3">
                        <w:rPr>
                          <w:b/>
                          <w:color w:val="000000"/>
                        </w:rPr>
                        <w:t>ий</w:t>
                      </w:r>
                      <w:r w:rsidRPr="008439E3">
                        <w:rPr>
                          <w:b/>
                          <w:color w:val="000000"/>
                        </w:rPr>
                        <w:t xml:space="preserve"> </w:t>
                      </w:r>
                      <w:r w:rsidR="008439E3">
                        <w:rPr>
                          <w:b/>
                        </w:rPr>
                        <w:t>район</w:t>
                      </w:r>
                    </w:p>
                  </w:txbxContent>
                </v:textbox>
              </v:shape>
            </w:pict>
          </mc:Fallback>
        </mc:AlternateContent>
      </w:r>
      <w:r w:rsidR="0082782F">
        <w:rPr>
          <w:noProof/>
          <w:color w:val="000000"/>
          <w:sz w:val="31"/>
          <w:szCs w:val="31"/>
        </w:rPr>
        <w:drawing>
          <wp:inline distT="0" distB="0" distL="0" distR="0" wp14:anchorId="031C11B2" wp14:editId="66DF94A1">
            <wp:extent cx="4657725" cy="4429125"/>
            <wp:effectExtent l="0" t="0" r="9525" b="9525"/>
            <wp:docPr id="2" name="Рисунок 2" descr="C:\Documents and Settings\P32_MiheevaNN\Рабочий стол\Релизы\картинки\1481 респонд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32_MiheevaNN\Рабочий стол\Релизы\картинки\1481 респонден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344" cy="442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82F" w:rsidRPr="00945146" w:rsidRDefault="0082782F" w:rsidP="00945146">
      <w:pPr>
        <w:ind w:firstLine="851"/>
        <w:jc w:val="both"/>
        <w:rPr>
          <w:color w:val="000000"/>
          <w:sz w:val="31"/>
          <w:szCs w:val="31"/>
        </w:rPr>
      </w:pPr>
    </w:p>
    <w:p w:rsidR="0082782F" w:rsidRDefault="0082782F" w:rsidP="00B938A1">
      <w:pPr>
        <w:ind w:firstLine="851"/>
        <w:jc w:val="both"/>
        <w:rPr>
          <w:color w:val="000000"/>
          <w:sz w:val="31"/>
          <w:szCs w:val="31"/>
        </w:rPr>
      </w:pPr>
    </w:p>
    <w:p w:rsidR="0082782F" w:rsidRDefault="0082782F" w:rsidP="00B938A1">
      <w:pPr>
        <w:ind w:firstLine="851"/>
        <w:jc w:val="both"/>
        <w:rPr>
          <w:color w:val="000000"/>
          <w:sz w:val="31"/>
          <w:szCs w:val="31"/>
        </w:rPr>
      </w:pPr>
    </w:p>
    <w:p w:rsidR="008439E3" w:rsidRDefault="008439E3" w:rsidP="00B938A1">
      <w:pPr>
        <w:ind w:firstLine="851"/>
        <w:jc w:val="both"/>
        <w:rPr>
          <w:color w:val="000000"/>
          <w:sz w:val="31"/>
          <w:szCs w:val="31"/>
        </w:rPr>
      </w:pPr>
    </w:p>
    <w:p w:rsidR="004228C0" w:rsidRPr="008439E3" w:rsidRDefault="00945146" w:rsidP="008439E3">
      <w:pPr>
        <w:ind w:firstLine="851"/>
        <w:jc w:val="both"/>
        <w:rPr>
          <w:color w:val="000000"/>
        </w:rPr>
      </w:pPr>
      <w:r w:rsidRPr="008439E3">
        <w:rPr>
          <w:color w:val="000000"/>
        </w:rPr>
        <w:t>Т</w:t>
      </w:r>
      <w:r w:rsidR="00B938A1" w:rsidRPr="008439E3">
        <w:rPr>
          <w:color w:val="000000"/>
        </w:rPr>
        <w:t xml:space="preserve">рудовая миграция оказывает существенное влияние на процессы формирования рынка труда, изменение количественных и качественных показателей трудовых ресурсов. </w:t>
      </w:r>
      <w:r w:rsidR="00B938A1" w:rsidRPr="008439E3">
        <w:rPr>
          <w:rFonts w:eastAsia="Calibri"/>
        </w:rPr>
        <w:t>Результаты статистических наблюдений о численности трудовых мигрантов в дальнейшем позвол</w:t>
      </w:r>
      <w:r w:rsidRPr="008439E3">
        <w:rPr>
          <w:rFonts w:eastAsia="Calibri"/>
        </w:rPr>
        <w:t xml:space="preserve">ят проводить анализ тенденций и </w:t>
      </w:r>
      <w:r w:rsidR="00B938A1" w:rsidRPr="008439E3">
        <w:rPr>
          <w:rFonts w:eastAsia="Calibri"/>
        </w:rPr>
        <w:t xml:space="preserve">динамики трудовой миграции в регионе. </w:t>
      </w:r>
    </w:p>
    <w:p w:rsidR="003324E0" w:rsidRPr="008E4173" w:rsidRDefault="00054C0C" w:rsidP="00351461">
      <w:pPr>
        <w:spacing w:before="120"/>
        <w:jc w:val="both"/>
        <w:rPr>
          <w:sz w:val="22"/>
          <w:szCs w:val="22"/>
        </w:rPr>
      </w:pPr>
      <w:r w:rsidRPr="00054C0C">
        <w:rPr>
          <w:sz w:val="22"/>
          <w:szCs w:val="22"/>
        </w:rPr>
        <w:t>2</w:t>
      </w:r>
      <w:r w:rsidR="001A3486" w:rsidRPr="004228C0">
        <w:rPr>
          <w:sz w:val="22"/>
          <w:szCs w:val="22"/>
        </w:rPr>
        <w:t>6</w:t>
      </w:r>
      <w:r w:rsidR="003324E0" w:rsidRPr="008E4173">
        <w:rPr>
          <w:sz w:val="22"/>
          <w:szCs w:val="22"/>
        </w:rPr>
        <w:t>.0</w:t>
      </w:r>
      <w:r w:rsidR="008E4173" w:rsidRPr="008E4173">
        <w:rPr>
          <w:sz w:val="22"/>
          <w:szCs w:val="22"/>
        </w:rPr>
        <w:t>8</w:t>
      </w:r>
      <w:r w:rsidR="003324E0" w:rsidRPr="008E4173">
        <w:rPr>
          <w:sz w:val="22"/>
          <w:szCs w:val="22"/>
        </w:rPr>
        <w:t>.201</w:t>
      </w:r>
      <w:r w:rsidR="003104DF" w:rsidRPr="008E4173">
        <w:rPr>
          <w:sz w:val="22"/>
          <w:szCs w:val="22"/>
        </w:rPr>
        <w:t>9</w:t>
      </w:r>
      <w:proofErr w:type="gramStart"/>
      <w:r w:rsidR="003324E0" w:rsidRPr="008E4173">
        <w:rPr>
          <w:sz w:val="22"/>
          <w:szCs w:val="22"/>
        </w:rPr>
        <w:t xml:space="preserve">                                                                                 </w:t>
      </w:r>
      <w:r w:rsidR="008E4173">
        <w:rPr>
          <w:sz w:val="22"/>
          <w:szCs w:val="22"/>
        </w:rPr>
        <w:t xml:space="preserve">    </w:t>
      </w:r>
      <w:r w:rsidR="003324E0" w:rsidRPr="008E4173">
        <w:rPr>
          <w:sz w:val="22"/>
          <w:szCs w:val="22"/>
        </w:rPr>
        <w:t xml:space="preserve">  П</w:t>
      </w:r>
      <w:proofErr w:type="gramEnd"/>
      <w:r w:rsidR="003324E0" w:rsidRPr="008E4173">
        <w:rPr>
          <w:sz w:val="22"/>
          <w:szCs w:val="22"/>
        </w:rPr>
        <w:t xml:space="preserve">ри использовании материала ссылка </w:t>
      </w:r>
    </w:p>
    <w:p w:rsidR="003324E0" w:rsidRPr="006F38CB" w:rsidRDefault="003324E0" w:rsidP="00351461">
      <w:pPr>
        <w:pStyle w:val="a5"/>
        <w:jc w:val="both"/>
      </w:pPr>
      <w:r w:rsidRPr="008E4173">
        <w:rPr>
          <w:sz w:val="25"/>
          <w:szCs w:val="25"/>
        </w:rPr>
        <w:t xml:space="preserve">                                                                                                     </w:t>
      </w:r>
      <w:r w:rsidRPr="008E4173">
        <w:rPr>
          <w:sz w:val="22"/>
          <w:szCs w:val="22"/>
        </w:rPr>
        <w:t>на  Брянскстат обязательна.</w:t>
      </w:r>
    </w:p>
    <w:sectPr w:rsidR="003324E0" w:rsidRPr="006F38CB" w:rsidSect="00351461">
      <w:headerReference w:type="default" r:id="rId9"/>
      <w:pgSz w:w="11906" w:h="16838"/>
      <w:pgMar w:top="1134" w:right="1134" w:bottom="1134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65" w:rsidRDefault="00AC3065" w:rsidP="00AE6D58">
      <w:r>
        <w:separator/>
      </w:r>
    </w:p>
  </w:endnote>
  <w:endnote w:type="continuationSeparator" w:id="0">
    <w:p w:rsidR="00AC3065" w:rsidRDefault="00AC3065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65" w:rsidRDefault="00AC3065" w:rsidP="00AE6D58">
      <w:r>
        <w:separator/>
      </w:r>
    </w:p>
  </w:footnote>
  <w:footnote w:type="continuationSeparator" w:id="0">
    <w:p w:rsidR="00AC3065" w:rsidRDefault="00AC3065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E" w:rsidRDefault="00240E89" w:rsidP="00AE6D58">
    <w:pPr>
      <w:pStyle w:val="af0"/>
      <w:rPr>
        <w:noProof/>
      </w:rPr>
    </w:pPr>
    <w:r>
      <w:rPr>
        <w:noProof/>
      </w:rPr>
      <w:drawing>
        <wp:inline distT="0" distB="0" distL="0" distR="0" wp14:anchorId="0D6D2D25" wp14:editId="3069AF25">
          <wp:extent cx="1762125" cy="504825"/>
          <wp:effectExtent l="0" t="0" r="9525" b="0"/>
          <wp:docPr id="1" name="Рисунок 1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3FE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70FBF3" wp14:editId="467E8D7E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4CE" w:rsidRPr="00D272A1" w:rsidRDefault="00F534CE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4pt;margin-top:10.15pt;width:135.8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1jgAIAAA8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" stroked="f">
              <v:textbox>
                <w:txbxContent>
                  <w:p w:rsidR="00F534CE" w:rsidRPr="00D272A1" w:rsidRDefault="00F534CE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  <w:r w:rsidR="00F534CE">
      <w:rPr>
        <w:noProof/>
      </w:rPr>
      <w:t xml:space="preserve">                      </w:t>
    </w:r>
  </w:p>
  <w:p w:rsidR="00F534CE" w:rsidRPr="00AE6D58" w:rsidRDefault="00BF3FE9" w:rsidP="00AE6D5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06EA0D" wp14:editId="244DAEF2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6534150" cy="0"/>
              <wp:effectExtent l="21590" t="22225" r="16510" b="1587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" strokecolor="#365f9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D2F"/>
    <w:multiLevelType w:val="multilevel"/>
    <w:tmpl w:val="78AA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3E8A"/>
    <w:multiLevelType w:val="hybridMultilevel"/>
    <w:tmpl w:val="E5964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1AD5"/>
    <w:multiLevelType w:val="multilevel"/>
    <w:tmpl w:val="3DDC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7100C"/>
    <w:multiLevelType w:val="hybridMultilevel"/>
    <w:tmpl w:val="BCCC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7FE1"/>
    <w:rsid w:val="00012B4B"/>
    <w:rsid w:val="000140A1"/>
    <w:rsid w:val="000151B6"/>
    <w:rsid w:val="00022424"/>
    <w:rsid w:val="000236D8"/>
    <w:rsid w:val="0002653D"/>
    <w:rsid w:val="00037530"/>
    <w:rsid w:val="000502C3"/>
    <w:rsid w:val="00051333"/>
    <w:rsid w:val="00054C0C"/>
    <w:rsid w:val="00070C54"/>
    <w:rsid w:val="0007213D"/>
    <w:rsid w:val="000840BC"/>
    <w:rsid w:val="0008531C"/>
    <w:rsid w:val="00086227"/>
    <w:rsid w:val="000A3828"/>
    <w:rsid w:val="000B3AEF"/>
    <w:rsid w:val="000B473A"/>
    <w:rsid w:val="000C4109"/>
    <w:rsid w:val="000C5243"/>
    <w:rsid w:val="000C5276"/>
    <w:rsid w:val="000D14DA"/>
    <w:rsid w:val="000D7816"/>
    <w:rsid w:val="000F05A0"/>
    <w:rsid w:val="00103D74"/>
    <w:rsid w:val="00110550"/>
    <w:rsid w:val="00114254"/>
    <w:rsid w:val="00122E84"/>
    <w:rsid w:val="0012588B"/>
    <w:rsid w:val="00132333"/>
    <w:rsid w:val="00136D5B"/>
    <w:rsid w:val="001441B6"/>
    <w:rsid w:val="00144F20"/>
    <w:rsid w:val="001557A7"/>
    <w:rsid w:val="0016473C"/>
    <w:rsid w:val="001735E2"/>
    <w:rsid w:val="00174786"/>
    <w:rsid w:val="001774D3"/>
    <w:rsid w:val="0018448D"/>
    <w:rsid w:val="00186FEC"/>
    <w:rsid w:val="001A3486"/>
    <w:rsid w:val="001B2838"/>
    <w:rsid w:val="001B683E"/>
    <w:rsid w:val="001C1CC2"/>
    <w:rsid w:val="001C6B75"/>
    <w:rsid w:val="001E0DEE"/>
    <w:rsid w:val="001E2C79"/>
    <w:rsid w:val="001F5DFA"/>
    <w:rsid w:val="001F631B"/>
    <w:rsid w:val="001F6E2C"/>
    <w:rsid w:val="0020272D"/>
    <w:rsid w:val="00205CA4"/>
    <w:rsid w:val="0020622D"/>
    <w:rsid w:val="00222F9B"/>
    <w:rsid w:val="0023129C"/>
    <w:rsid w:val="00240E89"/>
    <w:rsid w:val="002432AB"/>
    <w:rsid w:val="00244A81"/>
    <w:rsid w:val="00250B4B"/>
    <w:rsid w:val="00253667"/>
    <w:rsid w:val="002645A8"/>
    <w:rsid w:val="00280C23"/>
    <w:rsid w:val="002B1DA6"/>
    <w:rsid w:val="002B43B3"/>
    <w:rsid w:val="002B4587"/>
    <w:rsid w:val="002B5984"/>
    <w:rsid w:val="002B7293"/>
    <w:rsid w:val="002C250F"/>
    <w:rsid w:val="002C7E2A"/>
    <w:rsid w:val="002E5772"/>
    <w:rsid w:val="002E7E91"/>
    <w:rsid w:val="002F10F2"/>
    <w:rsid w:val="002F5C17"/>
    <w:rsid w:val="003104DF"/>
    <w:rsid w:val="00316C91"/>
    <w:rsid w:val="00322B4B"/>
    <w:rsid w:val="00327281"/>
    <w:rsid w:val="003324E0"/>
    <w:rsid w:val="00332623"/>
    <w:rsid w:val="00351461"/>
    <w:rsid w:val="00363E5F"/>
    <w:rsid w:val="003A36AE"/>
    <w:rsid w:val="003B678C"/>
    <w:rsid w:val="003C47D7"/>
    <w:rsid w:val="003D4515"/>
    <w:rsid w:val="003E19DC"/>
    <w:rsid w:val="003E7567"/>
    <w:rsid w:val="003E7E57"/>
    <w:rsid w:val="003F5EFC"/>
    <w:rsid w:val="004228C0"/>
    <w:rsid w:val="0043658F"/>
    <w:rsid w:val="00454B4C"/>
    <w:rsid w:val="00462732"/>
    <w:rsid w:val="004714E7"/>
    <w:rsid w:val="00473996"/>
    <w:rsid w:val="00477F87"/>
    <w:rsid w:val="004872FF"/>
    <w:rsid w:val="004A7B48"/>
    <w:rsid w:val="004B660E"/>
    <w:rsid w:val="004C3DB7"/>
    <w:rsid w:val="004D54D5"/>
    <w:rsid w:val="00513E24"/>
    <w:rsid w:val="00515FBE"/>
    <w:rsid w:val="005554B8"/>
    <w:rsid w:val="00560A24"/>
    <w:rsid w:val="00572B63"/>
    <w:rsid w:val="00574025"/>
    <w:rsid w:val="00584B39"/>
    <w:rsid w:val="0058512E"/>
    <w:rsid w:val="00587D04"/>
    <w:rsid w:val="005A12B0"/>
    <w:rsid w:val="005A49CE"/>
    <w:rsid w:val="005B01C8"/>
    <w:rsid w:val="005B043E"/>
    <w:rsid w:val="005B200E"/>
    <w:rsid w:val="005C0729"/>
    <w:rsid w:val="005C740F"/>
    <w:rsid w:val="005D0E1E"/>
    <w:rsid w:val="005D3A72"/>
    <w:rsid w:val="005E63C1"/>
    <w:rsid w:val="005F1854"/>
    <w:rsid w:val="00601C64"/>
    <w:rsid w:val="006045BE"/>
    <w:rsid w:val="00604885"/>
    <w:rsid w:val="00606B42"/>
    <w:rsid w:val="00606C13"/>
    <w:rsid w:val="006268CA"/>
    <w:rsid w:val="0063282D"/>
    <w:rsid w:val="00641B9C"/>
    <w:rsid w:val="00644384"/>
    <w:rsid w:val="0067715E"/>
    <w:rsid w:val="00685816"/>
    <w:rsid w:val="006872FD"/>
    <w:rsid w:val="006A0514"/>
    <w:rsid w:val="006A1572"/>
    <w:rsid w:val="006A2B39"/>
    <w:rsid w:val="006B00C9"/>
    <w:rsid w:val="006C5065"/>
    <w:rsid w:val="006E11AB"/>
    <w:rsid w:val="006E3D7B"/>
    <w:rsid w:val="006F38CB"/>
    <w:rsid w:val="006F619A"/>
    <w:rsid w:val="00701E64"/>
    <w:rsid w:val="00703140"/>
    <w:rsid w:val="0070599A"/>
    <w:rsid w:val="00706A52"/>
    <w:rsid w:val="007078F3"/>
    <w:rsid w:val="007079C8"/>
    <w:rsid w:val="00710897"/>
    <w:rsid w:val="00722D2A"/>
    <w:rsid w:val="00735AC1"/>
    <w:rsid w:val="00735D07"/>
    <w:rsid w:val="007422FF"/>
    <w:rsid w:val="00754D09"/>
    <w:rsid w:val="00756261"/>
    <w:rsid w:val="00765647"/>
    <w:rsid w:val="00765E10"/>
    <w:rsid w:val="0079264C"/>
    <w:rsid w:val="007B5C26"/>
    <w:rsid w:val="007C1BEC"/>
    <w:rsid w:val="007C4777"/>
    <w:rsid w:val="007D3616"/>
    <w:rsid w:val="007F42E5"/>
    <w:rsid w:val="007F4DE4"/>
    <w:rsid w:val="0080338D"/>
    <w:rsid w:val="00803EA5"/>
    <w:rsid w:val="00814727"/>
    <w:rsid w:val="00821142"/>
    <w:rsid w:val="00821E7C"/>
    <w:rsid w:val="00822265"/>
    <w:rsid w:val="00823329"/>
    <w:rsid w:val="0082782F"/>
    <w:rsid w:val="00831A43"/>
    <w:rsid w:val="008439E3"/>
    <w:rsid w:val="00843AB7"/>
    <w:rsid w:val="00856728"/>
    <w:rsid w:val="0086242B"/>
    <w:rsid w:val="00872635"/>
    <w:rsid w:val="008917CB"/>
    <w:rsid w:val="008D2A81"/>
    <w:rsid w:val="008E4173"/>
    <w:rsid w:val="008F11D3"/>
    <w:rsid w:val="008F4326"/>
    <w:rsid w:val="008F4DEF"/>
    <w:rsid w:val="00910C76"/>
    <w:rsid w:val="00911A72"/>
    <w:rsid w:val="00923DA2"/>
    <w:rsid w:val="00930415"/>
    <w:rsid w:val="00936012"/>
    <w:rsid w:val="00936E95"/>
    <w:rsid w:val="00937076"/>
    <w:rsid w:val="00945146"/>
    <w:rsid w:val="009461B2"/>
    <w:rsid w:val="00960D4F"/>
    <w:rsid w:val="009618B4"/>
    <w:rsid w:val="00961BA7"/>
    <w:rsid w:val="00965DA0"/>
    <w:rsid w:val="00982AD0"/>
    <w:rsid w:val="00983927"/>
    <w:rsid w:val="00984939"/>
    <w:rsid w:val="009B006F"/>
    <w:rsid w:val="009B03E0"/>
    <w:rsid w:val="009C00D2"/>
    <w:rsid w:val="009C6A39"/>
    <w:rsid w:val="009D11EA"/>
    <w:rsid w:val="009D12CB"/>
    <w:rsid w:val="009D66F3"/>
    <w:rsid w:val="009D6A76"/>
    <w:rsid w:val="009E1F49"/>
    <w:rsid w:val="009E3C6D"/>
    <w:rsid w:val="00A064A5"/>
    <w:rsid w:val="00A169F0"/>
    <w:rsid w:val="00A22C06"/>
    <w:rsid w:val="00A356DE"/>
    <w:rsid w:val="00A40C86"/>
    <w:rsid w:val="00A56658"/>
    <w:rsid w:val="00A62DD6"/>
    <w:rsid w:val="00A768B3"/>
    <w:rsid w:val="00A769B5"/>
    <w:rsid w:val="00A76D59"/>
    <w:rsid w:val="00A823FB"/>
    <w:rsid w:val="00A96969"/>
    <w:rsid w:val="00AC3065"/>
    <w:rsid w:val="00AC45E4"/>
    <w:rsid w:val="00AC512D"/>
    <w:rsid w:val="00AC6CA7"/>
    <w:rsid w:val="00AD029B"/>
    <w:rsid w:val="00AD2EBD"/>
    <w:rsid w:val="00AE2361"/>
    <w:rsid w:val="00AE57D0"/>
    <w:rsid w:val="00AE6D58"/>
    <w:rsid w:val="00AF266D"/>
    <w:rsid w:val="00AF7966"/>
    <w:rsid w:val="00B04F34"/>
    <w:rsid w:val="00B11F44"/>
    <w:rsid w:val="00B20313"/>
    <w:rsid w:val="00B273A9"/>
    <w:rsid w:val="00B4029B"/>
    <w:rsid w:val="00B42C8A"/>
    <w:rsid w:val="00B47CF3"/>
    <w:rsid w:val="00B54BAC"/>
    <w:rsid w:val="00B57B5E"/>
    <w:rsid w:val="00B612B4"/>
    <w:rsid w:val="00B632F2"/>
    <w:rsid w:val="00B8220C"/>
    <w:rsid w:val="00B85764"/>
    <w:rsid w:val="00B86404"/>
    <w:rsid w:val="00B86653"/>
    <w:rsid w:val="00B92D5C"/>
    <w:rsid w:val="00B938A1"/>
    <w:rsid w:val="00BB6149"/>
    <w:rsid w:val="00BD7F81"/>
    <w:rsid w:val="00BE3F84"/>
    <w:rsid w:val="00BF3CB4"/>
    <w:rsid w:val="00BF3DF2"/>
    <w:rsid w:val="00BF3FE9"/>
    <w:rsid w:val="00C02C03"/>
    <w:rsid w:val="00C06B1B"/>
    <w:rsid w:val="00C06C16"/>
    <w:rsid w:val="00C230CC"/>
    <w:rsid w:val="00C239A2"/>
    <w:rsid w:val="00C27666"/>
    <w:rsid w:val="00C44BC5"/>
    <w:rsid w:val="00C5065F"/>
    <w:rsid w:val="00C652DD"/>
    <w:rsid w:val="00C66B1E"/>
    <w:rsid w:val="00C71F89"/>
    <w:rsid w:val="00C83412"/>
    <w:rsid w:val="00C932FA"/>
    <w:rsid w:val="00CA1D3C"/>
    <w:rsid w:val="00CB3561"/>
    <w:rsid w:val="00CB3570"/>
    <w:rsid w:val="00CB3792"/>
    <w:rsid w:val="00CD1314"/>
    <w:rsid w:val="00CD47E9"/>
    <w:rsid w:val="00CD7A8A"/>
    <w:rsid w:val="00CE1FE9"/>
    <w:rsid w:val="00CE2ADC"/>
    <w:rsid w:val="00CF2476"/>
    <w:rsid w:val="00CF69CD"/>
    <w:rsid w:val="00D05707"/>
    <w:rsid w:val="00D13639"/>
    <w:rsid w:val="00D146C7"/>
    <w:rsid w:val="00D14DA6"/>
    <w:rsid w:val="00D1789B"/>
    <w:rsid w:val="00D21FF4"/>
    <w:rsid w:val="00D272A1"/>
    <w:rsid w:val="00D27CA1"/>
    <w:rsid w:val="00D43F92"/>
    <w:rsid w:val="00D45925"/>
    <w:rsid w:val="00D46976"/>
    <w:rsid w:val="00D50901"/>
    <w:rsid w:val="00D56DD6"/>
    <w:rsid w:val="00D668C4"/>
    <w:rsid w:val="00D7162B"/>
    <w:rsid w:val="00D72C7E"/>
    <w:rsid w:val="00D765D9"/>
    <w:rsid w:val="00D76CC7"/>
    <w:rsid w:val="00D8165A"/>
    <w:rsid w:val="00D84216"/>
    <w:rsid w:val="00D91FD5"/>
    <w:rsid w:val="00D92385"/>
    <w:rsid w:val="00DC1D83"/>
    <w:rsid w:val="00E0103A"/>
    <w:rsid w:val="00E050FE"/>
    <w:rsid w:val="00E071F2"/>
    <w:rsid w:val="00E3196D"/>
    <w:rsid w:val="00E37494"/>
    <w:rsid w:val="00E44D75"/>
    <w:rsid w:val="00E54F16"/>
    <w:rsid w:val="00E55583"/>
    <w:rsid w:val="00E64E71"/>
    <w:rsid w:val="00E751CD"/>
    <w:rsid w:val="00E75F2F"/>
    <w:rsid w:val="00E77C9E"/>
    <w:rsid w:val="00E85F68"/>
    <w:rsid w:val="00E95C58"/>
    <w:rsid w:val="00EA51CC"/>
    <w:rsid w:val="00EA70B7"/>
    <w:rsid w:val="00EA7B8D"/>
    <w:rsid w:val="00EB3866"/>
    <w:rsid w:val="00EB7754"/>
    <w:rsid w:val="00EC382D"/>
    <w:rsid w:val="00EF4EDA"/>
    <w:rsid w:val="00EF659D"/>
    <w:rsid w:val="00EF6978"/>
    <w:rsid w:val="00F1213B"/>
    <w:rsid w:val="00F159FE"/>
    <w:rsid w:val="00F34A6C"/>
    <w:rsid w:val="00F41EE3"/>
    <w:rsid w:val="00F534CE"/>
    <w:rsid w:val="00F641D7"/>
    <w:rsid w:val="00F71EAE"/>
    <w:rsid w:val="00F85C8C"/>
    <w:rsid w:val="00F97C4B"/>
    <w:rsid w:val="00FA45B5"/>
    <w:rsid w:val="00FB2730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30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77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40603847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115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5229">
                              <w:marLeft w:val="0"/>
                              <w:marRight w:val="0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0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1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6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5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503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20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bistrova_t</dc:creator>
  <cp:keywords/>
  <dc:description/>
  <cp:lastModifiedBy>Михеева Надежда Николаевна</cp:lastModifiedBy>
  <cp:revision>3</cp:revision>
  <cp:lastPrinted>2019-05-29T10:52:00Z</cp:lastPrinted>
  <dcterms:created xsi:type="dcterms:W3CDTF">2019-08-19T05:30:00Z</dcterms:created>
  <dcterms:modified xsi:type="dcterms:W3CDTF">2019-08-26T11:18:00Z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